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附件3</w:t>
      </w: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个人承诺书</w:t>
      </w:r>
    </w:p>
    <w:p>
      <w:pPr>
        <w:jc w:val="center"/>
        <w:rPr>
          <w:rFonts w:hint="default" w:ascii="黑体" w:hAnsi="黑体" w:eastAsia="黑体" w:cs="黑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本人已知晓本职业（工种）报考条件、资格审核相关要求，承诺遵守国家职业技能鉴定报考的有关要求，保证本次填报的信息完整准确、工作履历真实，所提供的个人信息、证明材料、证件等均是真实有效的准确，如有虚假，愿意接受被取消申报资格、已参加考试被取消考试所有科目成绩、已获得证书则被注销证书数据检索及职业证书资格的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3840" w:firstLineChars="1200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承诺人：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single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3840" w:firstLineChars="1200"/>
        <w:textAlignment w:val="auto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年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月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E72844"/>
    <w:rsid w:val="70E72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2019-08-21T14:17:00Z</dcterms:created>
  <dc:creator>孤琴剑</dc:creator>
  <cp:lastModifiedBy>孤琴剑</cp:lastModifiedBy>
  <dcterms:modified xsi:type="dcterms:W3CDTF">2019-08-21T14:18:18Z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